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4.png" ContentType="image/png"/>
  <Override PartName="/word/media/rId24.png" ContentType="image/png"/>
  <Override PartName="/word/media/rId71.png" ContentType="image/png"/>
  <Override PartName="/word/media/rId77.png" ContentType="image/png"/>
  <Override PartName="/word/media/rId80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27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9.png" ContentType="image/png"/>
  <Override PartName="/word/media/rId142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4.</w:t>
      </w:r>
    </w:p>
    <w:p>
      <w:pPr>
        <w:pStyle w:val="Subtitle"/>
      </w:pPr>
      <w:r>
        <w:t xml:space="preserve">Базовая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HTTP-сервера</w:t>
      </w:r>
      <w:r>
        <w:t xml:space="preserve"> </w:t>
      </w:r>
      <w:r>
        <w:t xml:space="preserve">Apache</w:t>
      </w:r>
    </w:p>
    <w:p>
      <w:pPr>
        <w:pStyle w:val="Author"/>
      </w:pPr>
      <w:r>
        <w:t xml:space="preserve">Диана</w:t>
      </w:r>
      <w:r>
        <w:t xml:space="preserve"> </w:t>
      </w:r>
      <w:r>
        <w:t xml:space="preserve">Алексеевна</w:t>
      </w:r>
      <w:r>
        <w:t xml:space="preserve"> </w:t>
      </w:r>
      <w:r>
        <w:t xml:space="preserve">Садова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установке и базовому конфигурированию HTTP-сервера Apache.</w:t>
      </w:r>
    </w:p>
    <w:bookmarkEnd w:id="20"/>
    <w:bookmarkStart w:id="156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Установите необходимые для работы HTTP-сервера пакеты</w:t>
      </w:r>
    </w:p>
    <w:p>
      <w:pPr>
        <w:numPr>
          <w:ilvl w:val="0"/>
          <w:numId w:val="1001"/>
        </w:numPr>
        <w:pStyle w:val="Compact"/>
      </w:pPr>
      <w:r>
        <w:t xml:space="preserve">Запустите HTTP-сервер с базовой конфигурацией и проанализируйте его работу</w:t>
      </w:r>
    </w:p>
    <w:p>
      <w:pPr>
        <w:numPr>
          <w:ilvl w:val="0"/>
          <w:numId w:val="1001"/>
        </w:numPr>
        <w:pStyle w:val="Compact"/>
      </w:pPr>
      <w:r>
        <w:t xml:space="preserve">Настройте виртуальный хостинг</w:t>
      </w:r>
    </w:p>
    <w:p>
      <w:pPr>
        <w:numPr>
          <w:ilvl w:val="0"/>
          <w:numId w:val="1001"/>
        </w:numPr>
        <w:pStyle w:val="Compact"/>
      </w:pPr>
      <w:r>
        <w:t xml:space="preserve">Напишите скрипт для Vagrant, фиксирующий действия по установке и настройке HTTP-сервера во внутреннем окружении виртуальной машины server. Соответствующим образом внесите изменения в Vagrantfile</w:t>
      </w:r>
    </w:p>
    <w:bookmarkStart w:id="155" w:name="последовательность-выполнения-работ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Последовательность выполнения работы</w:t>
      </w:r>
    </w:p>
    <w:bookmarkStart w:id="30" w:name="установка-http-сервера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Установка HTTP-сервера</w:t>
      </w:r>
    </w:p>
    <w:p>
      <w:pPr>
        <w:numPr>
          <w:ilvl w:val="0"/>
          <w:numId w:val="1002"/>
        </w:numPr>
      </w:pPr>
      <w:r>
        <w:t xml:space="preserve">Загрузите вашу операционную систему и перейдите в рабочий каталог с проектом.</w:t>
      </w:r>
    </w:p>
    <w:p>
      <w:pPr>
        <w:numPr>
          <w:ilvl w:val="0"/>
          <w:numId w:val="1002"/>
        </w:numPr>
      </w:pPr>
      <w:r>
        <w:t xml:space="preserve">Запустите виртуальную машину server: vagrant up server(рис. 1)</w:t>
      </w:r>
    </w:p>
    <w:p>
      <w:pPr>
        <w:pStyle w:val="CaptionedFigure"/>
      </w:pPr>
      <w:r>
        <w:drawing>
          <wp:inline>
            <wp:extent cx="4800600" cy="440504"/>
            <wp:effectExtent b="0" l="0" r="0" t="0"/>
            <wp:docPr descr="Запускаем виртуальную машину server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40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Запускаем виртуальную машину server</w:t>
      </w:r>
    </w:p>
    <w:p>
      <w:pPr>
        <w:numPr>
          <w:ilvl w:val="0"/>
          <w:numId w:val="1003"/>
        </w:numPr>
        <w:pStyle w:val="Compact"/>
      </w:pPr>
      <w:r>
        <w:t xml:space="preserve">На виртуальной машине server войдите под вашим пользователем и откройте терминал. Перейдите в режим суперпользователя.(рис. 2)</w:t>
      </w:r>
    </w:p>
    <w:p>
      <w:pPr>
        <w:pStyle w:val="CaptionedFigure"/>
      </w:pPr>
      <w:r>
        <w:drawing>
          <wp:inline>
            <wp:extent cx="4800600" cy="930914"/>
            <wp:effectExtent b="0" l="0" r="0" t="0"/>
            <wp:docPr descr="Переходим в режим суперпользователя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3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Переходим в режим суперпользователя</w:t>
      </w:r>
    </w:p>
    <w:p>
      <w:pPr>
        <w:numPr>
          <w:ilvl w:val="0"/>
          <w:numId w:val="1004"/>
        </w:numPr>
        <w:pStyle w:val="Compact"/>
      </w:pPr>
      <w:r>
        <w:t xml:space="preserve">Установите из репозитория стандартный веб-сервер (HTTP-сервер и утилиты httpd, криптоутилиты и пр.):(рис. 3)</w:t>
      </w:r>
    </w:p>
    <w:p>
      <w:pPr>
        <w:pStyle w:val="CaptionedFigure"/>
      </w:pPr>
      <w:r>
        <w:drawing>
          <wp:inline>
            <wp:extent cx="4800600" cy="1756976"/>
            <wp:effectExtent b="0" l="0" r="0" t="0"/>
            <wp:docPr descr="Устанавливаем все стандартный веб-сервер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5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Устанавливаем все стандартный веб-сервер</w:t>
      </w:r>
    </w:p>
    <w:bookmarkEnd w:id="30"/>
    <w:bookmarkStart w:id="70" w:name="базовое-конфигурирование-http-сервера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Базовое конфигурирование HTTP-сервера</w:t>
      </w:r>
    </w:p>
    <w:p>
      <w:pPr>
        <w:numPr>
          <w:ilvl w:val="0"/>
          <w:numId w:val="1005"/>
        </w:numPr>
        <w:pStyle w:val="Compact"/>
      </w:pPr>
      <w:r>
        <w:t xml:space="preserve">Просмотрите и прокомментируйте в отчёте содержание конфигурационных файлов в каталогах /etc/httpd/conf и /etc/httpd/conf.d.(рис. 4),(рис. 5),(рис. 6),(рис. 7),(рис. 8),(рис. 9),(рис. 10),(рис. 11)</w:t>
      </w:r>
    </w:p>
    <w:p>
      <w:pPr>
        <w:pStyle w:val="CaptionedFigure"/>
      </w:pPr>
      <w:r>
        <w:drawing>
          <wp:inline>
            <wp:extent cx="4800600" cy="2121928"/>
            <wp:effectExtent b="0" l="0" r="0" t="0"/>
            <wp:docPr descr="Файл /etc/httpd/conf" title="" id="32" name="Picture"/>
            <a:graphic>
              <a:graphicData uri="http://schemas.openxmlformats.org/drawingml/2006/picture">
                <pic:pic>
                  <pic:nvPicPr>
                    <pic:cNvPr descr="image/5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21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Файл /etc/httpd/conf</w:t>
      </w:r>
    </w:p>
    <w:p>
      <w:pPr>
        <w:pStyle w:val="BodyText"/>
      </w:pPr>
      <w:r>
        <w:t xml:space="preserve">Основные настройки сервера: ServerRoot и порт прослушивания (80). Закомментирована опция специфического IP-адреса.</w:t>
      </w:r>
    </w:p>
    <w:p>
      <w:pPr>
        <w:pStyle w:val="CaptionedFigure"/>
      </w:pPr>
      <w:r>
        <w:drawing>
          <wp:inline>
            <wp:extent cx="4800600" cy="2951362"/>
            <wp:effectExtent b="0" l="0" r="0" t="0"/>
            <wp:docPr descr="Файл /etc/httpd/conf" title="" id="35" name="Picture"/>
            <a:graphic>
              <a:graphicData uri="http://schemas.openxmlformats.org/drawingml/2006/picture">
                <pic:pic>
                  <pic:nvPicPr>
                    <pic:cNvPr descr="image/6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51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Файл /etc/httpd/conf</w:t>
      </w:r>
    </w:p>
    <w:p>
      <w:pPr>
        <w:pStyle w:val="BodyText"/>
      </w:pPr>
      <w:r>
        <w:t xml:space="preserve">Настройка отображения иконок для FancyIndex. Заметна опечатка</w:t>
      </w:r>
      <w:r>
        <w:t xml:space="preserve"> </w:t>
      </w:r>
      <w:r>
        <w:t xml:space="preserve">“</w:t>
      </w:r>
      <w:r>
        <w:t xml:space="preserve">Atlas</w:t>
      </w:r>
      <w:r>
        <w:t xml:space="preserve">”</w:t>
      </w:r>
      <w:r>
        <w:t xml:space="preserve"> </w:t>
      </w:r>
      <w:r>
        <w:t xml:space="preserve">вместо</w:t>
      </w:r>
      <w:r>
        <w:t xml:space="preserve"> </w:t>
      </w:r>
      <w:r>
        <w:t xml:space="preserve">“</w:t>
      </w:r>
      <w:r>
        <w:t xml:space="preserve">Alias</w:t>
      </w:r>
      <w:r>
        <w:t xml:space="preserve">”</w:t>
      </w:r>
      <w:r>
        <w:t xml:space="preserve">. Определены иконки для разных типов файлов.</w:t>
      </w:r>
    </w:p>
    <w:p>
      <w:pPr>
        <w:pStyle w:val="CaptionedFigure"/>
      </w:pPr>
      <w:r>
        <w:drawing>
          <wp:inline>
            <wp:extent cx="4800600" cy="1431488"/>
            <wp:effectExtent b="0" l="0" r="0" t="0"/>
            <wp:docPr descr="Файл /etc/httpd/conf.d/autoindex.conf" title="" id="38" name="Picture"/>
            <a:graphic>
              <a:graphicData uri="http://schemas.openxmlformats.org/drawingml/2006/picture">
                <pic:pic>
                  <pic:nvPicPr>
                    <pic:cNvPr descr="image/8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431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Файл /etc/httpd/conf.d/autoindex.conf</w:t>
      </w:r>
    </w:p>
    <w:p>
      <w:pPr>
        <w:pStyle w:val="BodyText"/>
      </w:pPr>
      <w:r>
        <w:t xml:space="preserve">Настройка доступа к документации Apache (/manual). Есть опечатка</w:t>
      </w:r>
      <w:r>
        <w:t xml:space="preserve"> </w:t>
      </w:r>
      <w:r>
        <w:t xml:space="preserve">“</w:t>
      </w:r>
      <w:r>
        <w:t xml:space="preserve">Altias</w:t>
      </w:r>
      <w:r>
        <w:t xml:space="preserve">”</w:t>
      </w:r>
      <w:r>
        <w:t xml:space="preserve"> </w:t>
      </w:r>
      <w:r>
        <w:t xml:space="preserve">вместо</w:t>
      </w:r>
      <w:r>
        <w:t xml:space="preserve"> </w:t>
      </w:r>
      <w:r>
        <w:t xml:space="preserve">“</w:t>
      </w:r>
      <w:r>
        <w:t xml:space="preserve">Alias</w:t>
      </w:r>
      <w:r>
        <w:t xml:space="preserve">”</w:t>
      </w:r>
      <w:r>
        <w:t xml:space="preserve">. Настроен редирект для языковых версий документации.</w:t>
      </w:r>
    </w:p>
    <w:p>
      <w:pPr>
        <w:pStyle w:val="CaptionedFigure"/>
      </w:pPr>
      <w:r>
        <w:drawing>
          <wp:inline>
            <wp:extent cx="4800600" cy="3040738"/>
            <wp:effectExtent b="0" l="0" r="0" t="0"/>
            <wp:docPr descr="Файл /etc/httpd/conf.d/manual.conf" title="" id="41" name="Picture"/>
            <a:graphic>
              <a:graphicData uri="http://schemas.openxmlformats.org/drawingml/2006/picture">
                <pic:pic>
                  <pic:nvPicPr>
                    <pic:cNvPr descr="image/9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40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Файл /etc/httpd/conf.d/manual.conf</w:t>
      </w:r>
    </w:p>
    <w:p>
      <w:pPr>
        <w:pStyle w:val="BodyText"/>
      </w:pPr>
      <w:r>
        <w:t xml:space="preserve">Часть SSL-конфигурации (закомментирована). Настройки кэширования SSL-сессий и диалога ввода passphrase.</w:t>
      </w:r>
    </w:p>
    <w:p>
      <w:pPr>
        <w:pStyle w:val="CaptionedFigure"/>
      </w:pPr>
      <w:r>
        <w:drawing>
          <wp:inline>
            <wp:extent cx="4800600" cy="1833769"/>
            <wp:effectExtent b="0" l="0" r="0" t="0"/>
            <wp:docPr descr="Файл /etc/httpd/conf.d/ssl.conf" title="" id="44" name="Picture"/>
            <a:graphic>
              <a:graphicData uri="http://schemas.openxmlformats.org/drawingml/2006/picture">
                <pic:pic>
                  <pic:nvPicPr>
                    <pic:cNvPr descr="image/10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33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Файл /etc/httpd/conf.d/ssl.conf</w:t>
      </w:r>
    </w:p>
    <w:p>
      <w:pPr>
        <w:pStyle w:val="BodyText"/>
      </w:pPr>
      <w:r>
        <w:t xml:space="preserve">Конфигурация для отключения листинга директорий в корне сайта. При доступе к</w:t>
      </w:r>
      <w:r>
        <w:t xml:space="preserve"> </w:t>
      </w:r>
      <w:r>
        <w:t xml:space="preserve">“</w:t>
      </w:r>
      <w:r>
        <w:t xml:space="preserve">/</w:t>
      </w:r>
      <w:r>
        <w:t xml:space="preserve">”</w:t>
      </w:r>
      <w:r>
        <w:t xml:space="preserve"> </w:t>
      </w:r>
      <w:r>
        <w:t xml:space="preserve">показывается кастомная страница 403 ошибки (.noindex.html). Также настроены алиасы для иконок Apache</w:t>
      </w:r>
    </w:p>
    <w:p>
      <w:pPr>
        <w:pStyle w:val="CaptionedFigure"/>
      </w:pPr>
      <w:r>
        <w:drawing>
          <wp:inline>
            <wp:extent cx="4800600" cy="3087202"/>
            <wp:effectExtent b="0" l="0" r="0" t="0"/>
            <wp:docPr descr="Файл /etc/httpd/conf.d/welcome.conf" title="" id="47" name="Picture"/>
            <a:graphic>
              <a:graphicData uri="http://schemas.openxmlformats.org/drawingml/2006/picture">
                <pic:pic>
                  <pic:nvPicPr>
                    <pic:cNvPr descr="image/1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87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Файл /etc/httpd/conf.d/welcome.conf</w:t>
      </w:r>
    </w:p>
    <w:p>
      <w:pPr>
        <w:pStyle w:val="BodyText"/>
      </w:pPr>
      <w:r>
        <w:t xml:space="preserve">Закомментированная версия конфигурации из 10.png. Вероятно, Welcome-страница отключена.</w:t>
      </w:r>
    </w:p>
    <w:p>
      <w:pPr>
        <w:pStyle w:val="CaptionedFigure"/>
      </w:pPr>
      <w:r>
        <w:drawing>
          <wp:inline>
            <wp:extent cx="4800600" cy="2006851"/>
            <wp:effectExtent b="0" l="0" r="0" t="0"/>
            <wp:docPr descr="Файл /etc/httpd/conf.d/id.conf" title="" id="50" name="Picture"/>
            <a:graphic>
              <a:graphicData uri="http://schemas.openxmlformats.org/drawingml/2006/picture">
                <pic:pic>
                  <pic:nvPicPr>
                    <pic:cNvPr descr="image/12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06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Файл /etc/httpd/conf.d/id.conf</w:t>
      </w:r>
    </w:p>
    <w:p>
      <w:pPr>
        <w:pStyle w:val="BodyText"/>
      </w:pPr>
      <w:r>
        <w:t xml:space="preserve">Конфигурация модуля mod_fcgid для обработки FastCGI-скриптов. Указаны пути для IPC-сокетов и разделяемой памяти.</w:t>
      </w:r>
    </w:p>
    <w:p>
      <w:pPr>
        <w:pStyle w:val="CaptionedFigure"/>
      </w:pPr>
      <w:r>
        <w:drawing>
          <wp:inline>
            <wp:extent cx="4800600" cy="4466063"/>
            <wp:effectExtent b="0" l="0" r="0" t="0"/>
            <wp:docPr descr="Файл /etc/httpd/conf.d/userdir.conf" title="" id="53" name="Picture"/>
            <a:graphic>
              <a:graphicData uri="http://schemas.openxmlformats.org/drawingml/2006/picture">
                <pic:pic>
                  <pic:nvPicPr>
                    <pic:cNvPr descr="image/13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46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Файл /etc/httpd/conf.d/userdir.conf</w:t>
      </w:r>
    </w:p>
    <w:p>
      <w:pPr>
        <w:numPr>
          <w:ilvl w:val="0"/>
          <w:numId w:val="1006"/>
        </w:numPr>
        <w:pStyle w:val="Compact"/>
      </w:pPr>
      <w:r>
        <w:t xml:space="preserve">Внесите изменения в настройки межсетевого экрана узла server, разрешив работу с http:(рис. 12),(рис. 13)</w:t>
      </w:r>
    </w:p>
    <w:p>
      <w:pPr>
        <w:pStyle w:val="CaptionedFigure"/>
      </w:pPr>
      <w:r>
        <w:drawing>
          <wp:inline>
            <wp:extent cx="4800600" cy="1039358"/>
            <wp:effectExtent b="0" l="0" r="0" t="0"/>
            <wp:docPr descr="Вносим изменения в настройки межсетевого экрана узла server" title="" id="56" name="Picture"/>
            <a:graphic>
              <a:graphicData uri="http://schemas.openxmlformats.org/drawingml/2006/picture">
                <pic:pic>
                  <pic:nvPicPr>
                    <pic:cNvPr descr="image/14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39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Вносим изменения в настройки межсетевого экрана узла server</w:t>
      </w:r>
    </w:p>
    <w:p>
      <w:pPr>
        <w:pStyle w:val="CaptionedFigure"/>
      </w:pPr>
      <w:r>
        <w:drawing>
          <wp:inline>
            <wp:extent cx="4800600" cy="742097"/>
            <wp:effectExtent b="0" l="0" r="0" t="0"/>
            <wp:docPr descr="Вносим изменения в настройки межсетевого экрана узла server" title="" id="59" name="Picture"/>
            <a:graphic>
              <a:graphicData uri="http://schemas.openxmlformats.org/drawingml/2006/picture">
                <pic:pic>
                  <pic:nvPicPr>
                    <pic:cNvPr descr="image/15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42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Вносим изменения в настройки межсетевого экрана узла server</w:t>
      </w:r>
    </w:p>
    <w:p>
      <w:pPr>
        <w:numPr>
          <w:ilvl w:val="0"/>
          <w:numId w:val="1007"/>
        </w:numPr>
        <w:pStyle w:val="Compact"/>
      </w:pPr>
      <w:r>
        <w:t xml:space="preserve">В дополнительном терминале запустите в режиме реального времени расширенный лог системных сообщений, чтобы проверить корректность работы системы:(рис. 14)</w:t>
      </w:r>
    </w:p>
    <w:p>
      <w:pPr>
        <w:pStyle w:val="CaptionedFigure"/>
      </w:pPr>
      <w:r>
        <w:drawing>
          <wp:inline>
            <wp:extent cx="4800600" cy="2252823"/>
            <wp:effectExtent b="0" l="0" r="0" t="0"/>
            <wp:docPr descr="Запускаем расширенный лог в другом терменале" title="" id="62" name="Picture"/>
            <a:graphic>
              <a:graphicData uri="http://schemas.openxmlformats.org/drawingml/2006/picture">
                <pic:pic>
                  <pic:nvPicPr>
                    <pic:cNvPr descr="image/16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52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Запускаем расширенный лог в другом терменале</w:t>
      </w:r>
    </w:p>
    <w:p>
      <w:pPr>
        <w:numPr>
          <w:ilvl w:val="0"/>
          <w:numId w:val="1008"/>
        </w:numPr>
        <w:pStyle w:val="Compact"/>
      </w:pPr>
      <w:r>
        <w:t xml:space="preserve">В первом терминале активируйте и запустите HTTP-сервер:(рис. 15)</w:t>
      </w:r>
    </w:p>
    <w:p>
      <w:pPr>
        <w:pStyle w:val="CaptionedFigure"/>
      </w:pPr>
      <w:r>
        <w:drawing>
          <wp:inline>
            <wp:extent cx="4800600" cy="699765"/>
            <wp:effectExtent b="0" l="0" r="0" t="0"/>
            <wp:docPr descr="Активируем HTTP-сервер" title="" id="65" name="Picture"/>
            <a:graphic>
              <a:graphicData uri="http://schemas.openxmlformats.org/drawingml/2006/picture">
                <pic:pic>
                  <pic:nvPicPr>
                    <pic:cNvPr descr="image/17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99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Активируем HTTP-сервер</w:t>
      </w:r>
    </w:p>
    <w:p>
      <w:pPr>
        <w:pStyle w:val="BodyText"/>
      </w:pPr>
      <w:r>
        <w:t xml:space="preserve">Просмотрев расширенный лог системных сообщений, убедитесь, что веб-сервер успешно запустился.(рис. 16)</w:t>
      </w:r>
    </w:p>
    <w:p>
      <w:pPr>
        <w:pStyle w:val="CaptionedFigure"/>
      </w:pPr>
      <w:r>
        <w:drawing>
          <wp:inline>
            <wp:extent cx="4800600" cy="2740310"/>
            <wp:effectExtent b="0" l="0" r="0" t="0"/>
            <wp:docPr descr="Просматриваем расширенный лог" title="" id="68" name="Picture"/>
            <a:graphic>
              <a:graphicData uri="http://schemas.openxmlformats.org/drawingml/2006/picture">
                <pic:pic>
                  <pic:nvPicPr>
                    <pic:cNvPr descr="image/18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40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Просматриваем расширенный лог</w:t>
      </w:r>
    </w:p>
    <w:p>
      <w:pPr>
        <w:pStyle w:val="BodyText"/>
      </w:pPr>
      <w:r>
        <w:t xml:space="preserve">Сервер успешно запустился</w:t>
      </w:r>
    </w:p>
    <w:bookmarkEnd w:id="70"/>
    <w:bookmarkStart w:id="83" w:name="анализ-работы-http-сервера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Анализ работы HTTP-сервера</w:t>
      </w:r>
    </w:p>
    <w:p>
      <w:pPr>
        <w:numPr>
          <w:ilvl w:val="0"/>
          <w:numId w:val="1009"/>
        </w:numPr>
      </w:pPr>
      <w:r>
        <w:t xml:space="preserve">Запустите виртуальную машину client.</w:t>
      </w:r>
    </w:p>
    <w:p>
      <w:pPr>
        <w:numPr>
          <w:ilvl w:val="0"/>
          <w:numId w:val="1009"/>
        </w:numPr>
      </w:pPr>
      <w:r>
        <w:t xml:space="preserve">На виртуальной машине server просмотрите лог ошибок работы веб-сервера:(рис. 17)</w:t>
      </w:r>
    </w:p>
    <w:p>
      <w:pPr>
        <w:pStyle w:val="CaptionedFigure"/>
      </w:pPr>
      <w:r>
        <w:drawing>
          <wp:inline>
            <wp:extent cx="4800600" cy="3001659"/>
            <wp:effectExtent b="0" l="0" r="0" t="0"/>
            <wp:docPr descr="Просматриваем лог ошибок работы веб-сервера" title="" id="72" name="Picture"/>
            <a:graphic>
              <a:graphicData uri="http://schemas.openxmlformats.org/drawingml/2006/picture">
                <pic:pic>
                  <pic:nvPicPr>
                    <pic:cNvPr descr="image/20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01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Просматриваем лог ошибок работы веб-сервера</w:t>
      </w:r>
    </w:p>
    <w:p>
      <w:pPr>
        <w:numPr>
          <w:ilvl w:val="0"/>
          <w:numId w:val="1010"/>
        </w:numPr>
        <w:pStyle w:val="Compact"/>
      </w:pPr>
      <w:r>
        <w:t xml:space="preserve">На виртуальной машине server запустите мониторинг доступа к веб-серверу:(рис. 18)</w:t>
      </w:r>
    </w:p>
    <w:p>
      <w:pPr>
        <w:pStyle w:val="CaptionedFigure"/>
      </w:pPr>
      <w:r>
        <w:drawing>
          <wp:inline>
            <wp:extent cx="4800600" cy="354752"/>
            <wp:effectExtent b="0" l="0" r="0" t="0"/>
            <wp:docPr descr="Запускаем мониторинг доступа к веб-серверу" title="" id="75" name="Picture"/>
            <a:graphic>
              <a:graphicData uri="http://schemas.openxmlformats.org/drawingml/2006/picture">
                <pic:pic>
                  <pic:nvPicPr>
                    <pic:cNvPr descr="image/19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4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Запускаем мониторинг доступа к веб-серверу</w:t>
      </w:r>
    </w:p>
    <w:p>
      <w:pPr>
        <w:pStyle w:val="BodyText"/>
      </w:pPr>
      <w:r>
        <w:t xml:space="preserve">На виртуальной машине client запустите браузер и в адресной строке введите 192.168.1.1. Проанализируйте информацию, отразившуюся при мониторинге.(рис. 19),(рис. 20)</w:t>
      </w:r>
    </w:p>
    <w:p>
      <w:pPr>
        <w:pStyle w:val="CaptionedFigure"/>
      </w:pPr>
      <w:r>
        <w:drawing>
          <wp:inline>
            <wp:extent cx="4800600" cy="3261298"/>
            <wp:effectExtent b="0" l="0" r="0" t="0"/>
            <wp:docPr descr="Сам веб-сервис" title="" id="78" name="Picture"/>
            <a:graphic>
              <a:graphicData uri="http://schemas.openxmlformats.org/drawingml/2006/picture">
                <pic:pic>
                  <pic:nvPicPr>
                    <pic:cNvPr descr="image/2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61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Сам веб-сервис</w:t>
      </w:r>
    </w:p>
    <w:p>
      <w:pPr>
        <w:pStyle w:val="CaptionedFigure"/>
      </w:pPr>
      <w:r>
        <w:drawing>
          <wp:inline>
            <wp:extent cx="4800600" cy="1699060"/>
            <wp:effectExtent b="0" l="0" r="0" t="0"/>
            <wp:docPr descr="Мониторинг" title="" id="81" name="Picture"/>
            <a:graphic>
              <a:graphicData uri="http://schemas.openxmlformats.org/drawingml/2006/picture">
                <pic:pic>
                  <pic:nvPicPr>
                    <pic:cNvPr descr="image/22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99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Мониторинг</w:t>
      </w:r>
    </w:p>
    <w:p>
      <w:pPr>
        <w:pStyle w:val="BodyText"/>
      </w:pPr>
      <w:r>
        <w:t xml:space="preserve">GET / - код ответа 403 (Forbidden)</w:t>
      </w:r>
    </w:p>
    <w:p>
      <w:pPr>
        <w:numPr>
          <w:ilvl w:val="0"/>
          <w:numId w:val="1011"/>
        </w:numPr>
      </w:pPr>
      <w:r>
        <w:t xml:space="preserve">Сервер блокирует доступ к корневой директории</w:t>
      </w:r>
    </w:p>
    <w:p>
      <w:pPr>
        <w:numPr>
          <w:ilvl w:val="0"/>
          <w:numId w:val="1011"/>
        </w:numPr>
      </w:pPr>
      <w:r>
        <w:t xml:space="preserve">Соответствует настройкам из предыдущих конфигураций (Options -Indexes)</w:t>
      </w:r>
    </w:p>
    <w:p>
      <w:pPr>
        <w:numPr>
          <w:ilvl w:val="0"/>
          <w:numId w:val="1011"/>
        </w:numPr>
      </w:pPr>
      <w:r>
        <w:t xml:space="preserve">Размер ответа: 7620 байт (вероятно, страница с ошибкой 403)</w:t>
      </w:r>
    </w:p>
    <w:p>
      <w:pPr>
        <w:pStyle w:val="FirstParagraph"/>
      </w:pPr>
      <w:r>
        <w:t xml:space="preserve">GET /icons/poweredby.png - код 200 (OK)</w:t>
      </w:r>
    </w:p>
    <w:p>
      <w:pPr>
        <w:numPr>
          <w:ilvl w:val="0"/>
          <w:numId w:val="1012"/>
        </w:numPr>
      </w:pPr>
      <w:r>
        <w:t xml:space="preserve">Успешная загрузка иконки Apache через алиас /icons/</w:t>
      </w:r>
    </w:p>
    <w:p>
      <w:pPr>
        <w:numPr>
          <w:ilvl w:val="0"/>
          <w:numId w:val="1012"/>
        </w:numPr>
      </w:pPr>
      <w:r>
        <w:t xml:space="preserve">Размер: 15443 байт</w:t>
      </w:r>
    </w:p>
    <w:p>
      <w:pPr>
        <w:pStyle w:val="FirstParagraph"/>
      </w:pPr>
      <w:r>
        <w:t xml:space="preserve">GET /poweredby.png - код 200 (OK)</w:t>
      </w:r>
    </w:p>
    <w:p>
      <w:pPr>
        <w:numPr>
          <w:ilvl w:val="0"/>
          <w:numId w:val="1013"/>
        </w:numPr>
      </w:pPr>
      <w:r>
        <w:t xml:space="preserve">Успешная загрузка той же иконки через прямой алиас</w:t>
      </w:r>
    </w:p>
    <w:p>
      <w:pPr>
        <w:numPr>
          <w:ilvl w:val="0"/>
          <w:numId w:val="1013"/>
        </w:numPr>
      </w:pPr>
      <w:r>
        <w:t xml:space="preserve">Размер: 5714 байт (возможно, другой файл или сжатая версия)</w:t>
      </w:r>
    </w:p>
    <w:p>
      <w:pPr>
        <w:pStyle w:val="FirstParagraph"/>
      </w:pPr>
      <w:r>
        <w:t xml:space="preserve">GET /favicon.ico - код 404 (Not Found)</w:t>
      </w:r>
    </w:p>
    <w:p>
      <w:pPr>
        <w:numPr>
          <w:ilvl w:val="0"/>
          <w:numId w:val="1014"/>
        </w:numPr>
      </w:pPr>
      <w:r>
        <w:t xml:space="preserve">Стандартная иконка сайта отсутствует</w:t>
      </w:r>
    </w:p>
    <w:p>
      <w:pPr>
        <w:numPr>
          <w:ilvl w:val="0"/>
          <w:numId w:val="1014"/>
        </w:numPr>
      </w:pPr>
      <w:r>
        <w:t xml:space="preserve">Ожидаемое поведение для тестовой страницы</w:t>
      </w:r>
    </w:p>
    <w:p>
      <w:pPr>
        <w:pStyle w:val="FirstParagraph"/>
      </w:pPr>
      <w:r>
        <w:t xml:space="preserve">Технические детали:</w:t>
      </w:r>
    </w:p>
    <w:p>
      <w:pPr>
        <w:numPr>
          <w:ilvl w:val="0"/>
          <w:numId w:val="1015"/>
        </w:numPr>
      </w:pPr>
      <w:r>
        <w:t xml:space="preserve">Клиент: Firefox 115 на Linux</w:t>
      </w:r>
    </w:p>
    <w:p>
      <w:pPr>
        <w:numPr>
          <w:ilvl w:val="0"/>
          <w:numId w:val="1015"/>
        </w:numPr>
      </w:pPr>
      <w:r>
        <w:t xml:space="preserve">IP клиента: 192.168.1.30</w:t>
      </w:r>
    </w:p>
    <w:p>
      <w:pPr>
        <w:numPr>
          <w:ilvl w:val="0"/>
          <w:numId w:val="1015"/>
        </w:numPr>
      </w:pPr>
      <w:r>
        <w:t xml:space="preserve">Сервер: server.dsadova.net (192.168.1.1)</w:t>
      </w:r>
    </w:p>
    <w:bookmarkEnd w:id="83"/>
    <w:bookmarkStart w:id="138" w:name="Xc5d3497413a2467073b44dd905f78b0f2bffd9c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Настройка виртуального хостинга для HTTP-сервера</w:t>
      </w:r>
    </w:p>
    <w:p>
      <w:pPr>
        <w:pStyle w:val="FirstParagraph"/>
      </w:pPr>
      <w:r>
        <w:t xml:space="preserve">Требуется настроить виртуальный хостинг по двум DNS-адресам: server.user.net и www.user.net.</w:t>
      </w:r>
    </w:p>
    <w:p>
      <w:pPr>
        <w:numPr>
          <w:ilvl w:val="0"/>
          <w:numId w:val="1016"/>
        </w:numPr>
        <w:pStyle w:val="Compact"/>
      </w:pPr>
      <w:r>
        <w:t xml:space="preserve">Остановите работу DNS-сервера для внесения изменений в файлы описания DNS-зон:(рис. 21)</w:t>
      </w:r>
    </w:p>
    <w:p>
      <w:pPr>
        <w:pStyle w:val="CaptionedFigure"/>
      </w:pPr>
      <w:r>
        <w:drawing>
          <wp:inline>
            <wp:extent cx="4800600" cy="429144"/>
            <wp:effectExtent b="0" l="0" r="0" t="0"/>
            <wp:docPr descr="Останавливаем работу DNS-сервера" title="" id="85" name="Picture"/>
            <a:graphic>
              <a:graphicData uri="http://schemas.openxmlformats.org/drawingml/2006/picture">
                <pic:pic>
                  <pic:nvPicPr>
                    <pic:cNvPr descr="image/2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29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Останавливаем работу DNS-сервера</w:t>
      </w:r>
    </w:p>
    <w:p>
      <w:pPr>
        <w:numPr>
          <w:ilvl w:val="0"/>
          <w:numId w:val="1017"/>
        </w:numPr>
        <w:pStyle w:val="Compact"/>
      </w:pPr>
      <w:r>
        <w:t xml:space="preserve">Добавьте запись для HTTP-сервера в конце файла прямой DNS-зоны /var/named/master/fz/user.net:(рис. 22)</w:t>
      </w:r>
    </w:p>
    <w:p>
      <w:pPr>
        <w:pStyle w:val="CaptionedFigure"/>
      </w:pPr>
      <w:r>
        <w:drawing>
          <wp:inline>
            <wp:extent cx="4800600" cy="1165744"/>
            <wp:effectExtent b="0" l="0" r="0" t="0"/>
            <wp:docPr descr="Добавляем запись для HTTP-сервера" title="" id="88" name="Picture"/>
            <a:graphic>
              <a:graphicData uri="http://schemas.openxmlformats.org/drawingml/2006/picture">
                <pic:pic>
                  <pic:nvPicPr>
                    <pic:cNvPr descr="image/24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65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Добавляем запись для HTTP-сервера</w:t>
      </w:r>
    </w:p>
    <w:p>
      <w:pPr>
        <w:pStyle w:val="BodyText"/>
      </w:pPr>
      <w:r>
        <w:t xml:space="preserve">и в конце файла обратной зоны /var/named/master/rz/192.168.1:(рис. 23)</w:t>
      </w:r>
    </w:p>
    <w:p>
      <w:pPr>
        <w:pStyle w:val="CaptionedFigure"/>
      </w:pPr>
      <w:r>
        <w:drawing>
          <wp:inline>
            <wp:extent cx="4800600" cy="1053265"/>
            <wp:effectExtent b="0" l="0" r="0" t="0"/>
            <wp:docPr descr="Добавляем запись для HTTP-сервера" title="" id="91" name="Picture"/>
            <a:graphic>
              <a:graphicData uri="http://schemas.openxmlformats.org/drawingml/2006/picture">
                <pic:pic>
                  <pic:nvPicPr>
                    <pic:cNvPr descr="image/25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5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Добавляем запись для HTTP-сервера</w:t>
      </w:r>
    </w:p>
    <w:p>
      <w:pPr>
        <w:pStyle w:val="BodyText"/>
      </w:pPr>
      <w:r>
        <w:t xml:space="preserve">При этом не забудьте из соответствующих каталогов удалить файлы журналов DNS: user.net.jnl и 192.168.1.jnl.(рис. 24),(рис. 25)</w:t>
      </w:r>
    </w:p>
    <w:p>
      <w:pPr>
        <w:pStyle w:val="CaptionedFigure"/>
      </w:pPr>
      <w:r>
        <w:drawing>
          <wp:inline>
            <wp:extent cx="4800600" cy="730526"/>
            <wp:effectExtent b="0" l="0" r="0" t="0"/>
            <wp:docPr descr="Удаляем файл .net.jnl" title="" id="94" name="Picture"/>
            <a:graphic>
              <a:graphicData uri="http://schemas.openxmlformats.org/drawingml/2006/picture">
                <pic:pic>
                  <pic:nvPicPr>
                    <pic:cNvPr descr="image/27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3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Удаляем файл .net.jnl</w:t>
      </w:r>
    </w:p>
    <w:p>
      <w:pPr>
        <w:pStyle w:val="CaptionedFigure"/>
      </w:pPr>
      <w:r>
        <w:drawing>
          <wp:inline>
            <wp:extent cx="4800600" cy="1087766"/>
            <wp:effectExtent b="0" l="0" r="0" t="0"/>
            <wp:docPr descr="Удаляем файл .192.168.1.jnl" title="" id="97" name="Picture"/>
            <a:graphic>
              <a:graphicData uri="http://schemas.openxmlformats.org/drawingml/2006/picture">
                <pic:pic>
                  <pic:nvPicPr>
                    <pic:cNvPr descr="image/28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87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Удаляем файл .192.168.1.jnl</w:t>
      </w:r>
    </w:p>
    <w:p>
      <w:pPr>
        <w:numPr>
          <w:ilvl w:val="0"/>
          <w:numId w:val="1018"/>
        </w:numPr>
        <w:pStyle w:val="Compact"/>
      </w:pPr>
      <w:r>
        <w:t xml:space="preserve">Перезапустите DNS-сервер:(рис. 26)</w:t>
      </w:r>
    </w:p>
    <w:p>
      <w:pPr>
        <w:pStyle w:val="CaptionedFigure"/>
      </w:pPr>
      <w:r>
        <w:drawing>
          <wp:inline>
            <wp:extent cx="4800600" cy="445416"/>
            <wp:effectExtent b="0" l="0" r="0" t="0"/>
            <wp:docPr descr="Перезапускаем сервер" title="" id="100" name="Picture"/>
            <a:graphic>
              <a:graphicData uri="http://schemas.openxmlformats.org/drawingml/2006/picture">
                <pic:pic>
                  <pic:nvPicPr>
                    <pic:cNvPr descr="image/29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45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Перезапускаем сервер</w:t>
      </w:r>
    </w:p>
    <w:p>
      <w:pPr>
        <w:numPr>
          <w:ilvl w:val="0"/>
          <w:numId w:val="1019"/>
        </w:numPr>
        <w:pStyle w:val="Compact"/>
      </w:pPr>
      <w:r>
        <w:t xml:space="preserve">В каталоге /etc/httpd/conf.d создайте файлы server.user.net.conf и www.user.net.conf (вместо user укажите свой логин):(рис. 27)</w:t>
      </w:r>
    </w:p>
    <w:p>
      <w:pPr>
        <w:pStyle w:val="CaptionedFigure"/>
      </w:pPr>
      <w:r>
        <w:drawing>
          <wp:inline>
            <wp:extent cx="4800600" cy="795528"/>
            <wp:effectExtent b="0" l="0" r="0" t="0"/>
            <wp:docPr descr="Создаем дополнительные файлы" title="" id="103" name="Picture"/>
            <a:graphic>
              <a:graphicData uri="http://schemas.openxmlformats.org/drawingml/2006/picture">
                <pic:pic>
                  <pic:nvPicPr>
                    <pic:cNvPr descr="image/3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95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Создаем дополнительные файлы</w:t>
      </w:r>
    </w:p>
    <w:p>
      <w:pPr>
        <w:numPr>
          <w:ilvl w:val="0"/>
          <w:numId w:val="1020"/>
        </w:numPr>
        <w:pStyle w:val="Compact"/>
      </w:pPr>
      <w:r>
        <w:t xml:space="preserve">Откройте на редактирование файл server.user.net.conf и внесите следующее содержание:(рис. 28)</w:t>
      </w:r>
    </w:p>
    <w:p>
      <w:pPr>
        <w:pStyle w:val="CaptionedFigure"/>
      </w:pPr>
      <w:r>
        <w:drawing>
          <wp:inline>
            <wp:extent cx="4800600" cy="1595944"/>
            <wp:effectExtent b="0" l="0" r="0" t="0"/>
            <wp:docPr descr="Открываем server.dsadova.net.conf" title="" id="106" name="Picture"/>
            <a:graphic>
              <a:graphicData uri="http://schemas.openxmlformats.org/drawingml/2006/picture">
                <pic:pic>
                  <pic:nvPicPr>
                    <pic:cNvPr descr="image/31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95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Открываем server.dsadova.net.conf</w:t>
      </w:r>
    </w:p>
    <w:p>
      <w:pPr>
        <w:numPr>
          <w:ilvl w:val="0"/>
          <w:numId w:val="1021"/>
        </w:numPr>
        <w:pStyle w:val="Compact"/>
      </w:pPr>
      <w:r>
        <w:t xml:space="preserve">Откройте на редактирование файл www.user.net.conf и внесите следующее содержание:(рис. 29)</w:t>
      </w:r>
    </w:p>
    <w:p>
      <w:pPr>
        <w:pStyle w:val="CaptionedFigure"/>
      </w:pPr>
      <w:r>
        <w:drawing>
          <wp:inline>
            <wp:extent cx="4800600" cy="1714972"/>
            <wp:effectExtent b="0" l="0" r="0" t="0"/>
            <wp:docPr descr="Открываем www.dsadova.net.conf" title="" id="109" name="Picture"/>
            <a:graphic>
              <a:graphicData uri="http://schemas.openxmlformats.org/drawingml/2006/picture">
                <pic:pic>
                  <pic:nvPicPr>
                    <pic:cNvPr descr="image/32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14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Открываем www.dsadova.net.conf</w:t>
      </w:r>
    </w:p>
    <w:p>
      <w:pPr>
        <w:numPr>
          <w:ilvl w:val="0"/>
          <w:numId w:val="1022"/>
        </w:numPr>
        <w:pStyle w:val="Compact"/>
      </w:pPr>
      <w:r>
        <w:t xml:space="preserve">Перейдите в каталог /var/www/html, в котором должны находиться файлы с содержимым (контентом) веб-серверов, и создайте тестовые страницы для виртуальных веб-серверов server.user.net и www.user.net. Для виртуального веб-сервера server.user.net (вместо user укажите свой логин):(рис. 30)</w:t>
      </w:r>
    </w:p>
    <w:p>
      <w:pPr>
        <w:pStyle w:val="CaptionedFigure"/>
      </w:pPr>
      <w:r>
        <w:drawing>
          <wp:inline>
            <wp:extent cx="4800600" cy="965598"/>
            <wp:effectExtent b="0" l="0" r="0" t="0"/>
            <wp:docPr descr="Создаем файлы которые будут содержать контекст сайта" title="" id="112" name="Picture"/>
            <a:graphic>
              <a:graphicData uri="http://schemas.openxmlformats.org/drawingml/2006/picture">
                <pic:pic>
                  <pic:nvPicPr>
                    <pic:cNvPr descr="image/3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65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Создаем файлы которые будут содержать контекст сайта</w:t>
      </w:r>
    </w:p>
    <w:p>
      <w:pPr>
        <w:pStyle w:val="BodyText"/>
      </w:pPr>
      <w:r>
        <w:t xml:space="preserve">Откройте на редактирование файл index.html и внесите следующее содержание:(рис. 31)</w:t>
      </w:r>
    </w:p>
    <w:p>
      <w:pPr>
        <w:pStyle w:val="CaptionedFigure"/>
      </w:pPr>
      <w:r>
        <w:drawing>
          <wp:inline>
            <wp:extent cx="4800600" cy="636413"/>
            <wp:effectExtent b="0" l="0" r="0" t="0"/>
            <wp:docPr descr="Открываем index.html" title="" id="115" name="Picture"/>
            <a:graphic>
              <a:graphicData uri="http://schemas.openxmlformats.org/drawingml/2006/picture">
                <pic:pic>
                  <pic:nvPicPr>
                    <pic:cNvPr descr="image/3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36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Открываем index.html</w:t>
      </w:r>
    </w:p>
    <w:p>
      <w:pPr>
        <w:pStyle w:val="BodyText"/>
      </w:pPr>
      <w:r>
        <w:t xml:space="preserve">Для виртуального веб-сервера www.user.net (вместо user укажите свой логин):(рис. 32)</w:t>
      </w:r>
    </w:p>
    <w:p>
      <w:pPr>
        <w:pStyle w:val="CaptionedFigure"/>
      </w:pPr>
      <w:r>
        <w:drawing>
          <wp:inline>
            <wp:extent cx="4800600" cy="839821"/>
            <wp:effectExtent b="0" l="0" r="0" t="0"/>
            <wp:docPr descr="Создаем файлы которые будут содержать контекст сайта" title="" id="118" name="Picture"/>
            <a:graphic>
              <a:graphicData uri="http://schemas.openxmlformats.org/drawingml/2006/picture">
                <pic:pic>
                  <pic:nvPicPr>
                    <pic:cNvPr descr="image/3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39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Создаем файлы которые будут содержать контекст сайта</w:t>
      </w:r>
    </w:p>
    <w:p>
      <w:pPr>
        <w:pStyle w:val="BodyText"/>
      </w:pPr>
      <w:r>
        <w:t xml:space="preserve">Откройте на редактирование файл index.html и внесите следующее содержание:(рис. 33)</w:t>
      </w:r>
    </w:p>
    <w:p>
      <w:pPr>
        <w:pStyle w:val="CaptionedFigure"/>
      </w:pPr>
      <w:r>
        <w:drawing>
          <wp:inline>
            <wp:extent cx="4800600" cy="635887"/>
            <wp:effectExtent b="0" l="0" r="0" t="0"/>
            <wp:docPr descr="Открываем index.html" title="" id="121" name="Picture"/>
            <a:graphic>
              <a:graphicData uri="http://schemas.openxmlformats.org/drawingml/2006/picture">
                <pic:pic>
                  <pic:nvPicPr>
                    <pic:cNvPr descr="image/36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35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Открываем index.html</w:t>
      </w:r>
    </w:p>
    <w:p>
      <w:pPr>
        <w:numPr>
          <w:ilvl w:val="0"/>
          <w:numId w:val="1023"/>
        </w:numPr>
        <w:pStyle w:val="Compact"/>
      </w:pPr>
      <w:r>
        <w:t xml:space="preserve">Скорректируйте права доступа в каталог с веб-контентом:(рис. 34)</w:t>
      </w:r>
    </w:p>
    <w:p>
      <w:pPr>
        <w:pStyle w:val="CaptionedFigure"/>
      </w:pPr>
      <w:r>
        <w:drawing>
          <wp:inline>
            <wp:extent cx="4800600" cy="264439"/>
            <wp:effectExtent b="0" l="0" r="0" t="0"/>
            <wp:docPr descr="Коректируем права доступа" title="" id="124" name="Picture"/>
            <a:graphic>
              <a:graphicData uri="http://schemas.openxmlformats.org/drawingml/2006/picture">
                <pic:pic>
                  <pic:nvPicPr>
                    <pic:cNvPr descr="image/37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4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Коректируем права доступа</w:t>
      </w:r>
    </w:p>
    <w:p>
      <w:pPr>
        <w:numPr>
          <w:ilvl w:val="0"/>
          <w:numId w:val="1024"/>
        </w:numPr>
        <w:pStyle w:val="Compact"/>
      </w:pPr>
      <w:r>
        <w:t xml:space="preserve">Восстановите контекст безопасности в SELinux:(рис. 35)</w:t>
      </w:r>
    </w:p>
    <w:p>
      <w:pPr>
        <w:pStyle w:val="CaptionedFigure"/>
      </w:pPr>
      <w:r>
        <w:drawing>
          <wp:inline>
            <wp:extent cx="4800600" cy="860867"/>
            <wp:effectExtent b="0" l="0" r="0" t="0"/>
            <wp:docPr descr="Востанавоиваем контекст безопасности" title="" id="127" name="Picture"/>
            <a:graphic>
              <a:graphicData uri="http://schemas.openxmlformats.org/drawingml/2006/picture">
                <pic:pic>
                  <pic:nvPicPr>
                    <pic:cNvPr descr="image/38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60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Востанавоиваем контекст безопасности</w:t>
      </w:r>
    </w:p>
    <w:p>
      <w:pPr>
        <w:numPr>
          <w:ilvl w:val="0"/>
          <w:numId w:val="1025"/>
        </w:numPr>
        <w:pStyle w:val="Compact"/>
      </w:pPr>
      <w:r>
        <w:t xml:space="preserve">Перезапустите HTTP-сервер:(рис. 36)</w:t>
      </w:r>
    </w:p>
    <w:p>
      <w:pPr>
        <w:pStyle w:val="CaptionedFigure"/>
      </w:pPr>
      <w:r>
        <w:drawing>
          <wp:inline>
            <wp:extent cx="4800600" cy="269507"/>
            <wp:effectExtent b="0" l="0" r="0" t="0"/>
            <wp:docPr descr="Перезапускаем HTTP-сервер" title="" id="130" name="Picture"/>
            <a:graphic>
              <a:graphicData uri="http://schemas.openxmlformats.org/drawingml/2006/picture">
                <pic:pic>
                  <pic:nvPicPr>
                    <pic:cNvPr descr="image/39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Перезапускаем HTTP-сервер</w:t>
      </w:r>
    </w:p>
    <w:p>
      <w:pPr>
        <w:numPr>
          <w:ilvl w:val="0"/>
          <w:numId w:val="1026"/>
        </w:numPr>
        <w:pStyle w:val="Compact"/>
      </w:pPr>
      <w:r>
        <w:t xml:space="preserve">На виртуальной машине client убедитесь в корректном доступе к веб-серверу по адресам server.user.net и www.user.net (вместо user укажите свой логин) в адресной строке веб-браузера.(рис. 37),(рис. 38)</w:t>
      </w:r>
    </w:p>
    <w:p>
      <w:pPr>
        <w:pStyle w:val="CaptionedFigure"/>
      </w:pPr>
      <w:r>
        <w:drawing>
          <wp:inline>
            <wp:extent cx="4800600" cy="1138345"/>
            <wp:effectExtent b="0" l="0" r="0" t="0"/>
            <wp:docPr descr="Проверяем www.dsadova.net.conf" title="" id="133" name="Picture"/>
            <a:graphic>
              <a:graphicData uri="http://schemas.openxmlformats.org/drawingml/2006/picture">
                <pic:pic>
                  <pic:nvPicPr>
                    <pic:cNvPr descr="image/40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38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Проверяем www.dsadova.net.conf</w:t>
      </w:r>
    </w:p>
    <w:p>
      <w:pPr>
        <w:pStyle w:val="CaptionedFigure"/>
      </w:pPr>
      <w:r>
        <w:drawing>
          <wp:inline>
            <wp:extent cx="4800600" cy="1110727"/>
            <wp:effectExtent b="0" l="0" r="0" t="0"/>
            <wp:docPr descr="Проверяем server.dsadova.net.conf" title="" id="136" name="Picture"/>
            <a:graphic>
              <a:graphicData uri="http://schemas.openxmlformats.org/drawingml/2006/picture">
                <pic:pic>
                  <pic:nvPicPr>
                    <pic:cNvPr descr="image/41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10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Проверяем server.dsadova.net.conf</w:t>
      </w:r>
    </w:p>
    <w:bookmarkEnd w:id="138"/>
    <w:bookmarkStart w:id="154" w:name="Xd636270ea8e9bb71f498bde6a96fb3a56434bd8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Внесение изменений в настройки внутреннего окружения виртуальной машины</w:t>
      </w:r>
    </w:p>
    <w:p>
      <w:pPr>
        <w:numPr>
          <w:ilvl w:val="0"/>
          <w:numId w:val="1027"/>
        </w:numPr>
        <w:pStyle w:val="Compact"/>
      </w:pPr>
      <w:r>
        <w:t xml:space="preserve">На виртуальной машине server перейдите в каталог для внесения изменений в настройки внутреннего окружения /vagrant/provision/server/, создайте в нём каталог http, в который поместите в соответствующие подкаталоги конфигурационные файлы HTTP-сервера:(рис. 39)</w:t>
      </w:r>
    </w:p>
    <w:p>
      <w:pPr>
        <w:pStyle w:val="CaptionedFigure"/>
      </w:pPr>
      <w:r>
        <w:drawing>
          <wp:inline>
            <wp:extent cx="4800600" cy="1006083"/>
            <wp:effectExtent b="0" l="0" r="0" t="0"/>
            <wp:docPr descr="Вносим изменения в настройку vagrant" title="" id="140" name="Picture"/>
            <a:graphic>
              <a:graphicData uri="http://schemas.openxmlformats.org/drawingml/2006/picture">
                <pic:pic>
                  <pic:nvPicPr>
                    <pic:cNvPr descr="image/42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6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Вносим изменения в настройку vagrant</w:t>
      </w:r>
    </w:p>
    <w:p>
      <w:pPr>
        <w:numPr>
          <w:ilvl w:val="0"/>
          <w:numId w:val="1028"/>
        </w:numPr>
        <w:pStyle w:val="Compact"/>
      </w:pPr>
      <w:r>
        <w:t xml:space="preserve">Замените конфигурационные файлы DNS-сервера:(рис. 40)</w:t>
      </w:r>
    </w:p>
    <w:p>
      <w:pPr>
        <w:pStyle w:val="CaptionedFigure"/>
      </w:pPr>
      <w:r>
        <w:drawing>
          <wp:inline>
            <wp:extent cx="4800600" cy="2130774"/>
            <wp:effectExtent b="0" l="0" r="0" t="0"/>
            <wp:docPr descr="Заменяем конфигурационные файлы DNS-сервера" title="" id="143" name="Picture"/>
            <a:graphic>
              <a:graphicData uri="http://schemas.openxmlformats.org/drawingml/2006/picture">
                <pic:pic>
                  <pic:nvPicPr>
                    <pic:cNvPr descr="image/43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30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Заменяем конфигурационные файлы DNS-сервера</w:t>
      </w:r>
    </w:p>
    <w:p>
      <w:pPr>
        <w:numPr>
          <w:ilvl w:val="0"/>
          <w:numId w:val="1029"/>
        </w:numPr>
        <w:pStyle w:val="Compact"/>
      </w:pPr>
      <w:r>
        <w:t xml:space="preserve">В каталоге /vagrant/provision/server создайте исполняемый файл http.sh:(рис. 41)</w:t>
      </w:r>
    </w:p>
    <w:p>
      <w:pPr>
        <w:pStyle w:val="CaptionedFigure"/>
      </w:pPr>
      <w:r>
        <w:drawing>
          <wp:inline>
            <wp:extent cx="4800600" cy="617135"/>
            <wp:effectExtent b="0" l="0" r="0" t="0"/>
            <wp:docPr descr="Создаем исполняемый файл http.sh" title="" id="146" name="Picture"/>
            <a:graphic>
              <a:graphicData uri="http://schemas.openxmlformats.org/drawingml/2006/picture">
                <pic:pic>
                  <pic:nvPicPr>
                    <pic:cNvPr descr="image/44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17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Создаем исполняемый файл http.sh</w:t>
      </w:r>
    </w:p>
    <w:p>
      <w:pPr>
        <w:pStyle w:val="BodyText"/>
      </w:pPr>
      <w:r>
        <w:t xml:space="preserve">Открыв его на редактирование, пропишите в нём следующий скрипт:(рис. 42)</w:t>
      </w:r>
    </w:p>
    <w:p>
      <w:pPr>
        <w:pStyle w:val="CaptionedFigure"/>
      </w:pPr>
      <w:r>
        <w:drawing>
          <wp:inline>
            <wp:extent cx="4800600" cy="3024140"/>
            <wp:effectExtent b="0" l="0" r="0" t="0"/>
            <wp:docPr descr="Открываем и редактируем" title="" id="149" name="Picture"/>
            <a:graphic>
              <a:graphicData uri="http://schemas.openxmlformats.org/drawingml/2006/picture">
                <pic:pic>
                  <pic:nvPicPr>
                    <pic:cNvPr descr="image/45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24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Открываем и редактируем</w:t>
      </w:r>
    </w:p>
    <w:p>
      <w:pPr>
        <w:pStyle w:val="BodyText"/>
      </w:pPr>
      <w:r>
        <w:t xml:space="preserve">Этот скрипт, по сути, повторяет произведённые вами действия по установке и настройке HTTP-сервера.</w:t>
      </w:r>
    </w:p>
    <w:p>
      <w:pPr>
        <w:numPr>
          <w:ilvl w:val="0"/>
          <w:numId w:val="1030"/>
        </w:numPr>
        <w:pStyle w:val="Compact"/>
      </w:pPr>
      <w:r>
        <w:t xml:space="preserve">Для отработки созданного скрипта во время загрузки виртуальных машин в конфигурационном файле Vagrantfile необходимо добавить в конфигурации сервера следующую запись:(рис. 43)</w:t>
      </w:r>
    </w:p>
    <w:p>
      <w:pPr>
        <w:pStyle w:val="CaptionedFigure"/>
      </w:pPr>
      <w:r>
        <w:drawing>
          <wp:inline>
            <wp:extent cx="4369869" cy="1049153"/>
            <wp:effectExtent b="0" l="0" r="0" t="0"/>
            <wp:docPr descr="Редактируем Vagrantfile" title="" id="152" name="Picture"/>
            <a:graphic>
              <a:graphicData uri="http://schemas.openxmlformats.org/drawingml/2006/picture">
                <pic:pic>
                  <pic:nvPicPr>
                    <pic:cNvPr descr="image/46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869" cy="1049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Редактируем Vagrantfile</w:t>
      </w:r>
    </w:p>
    <w:bookmarkEnd w:id="154"/>
    <w:bookmarkEnd w:id="155"/>
    <w:bookmarkEnd w:id="156"/>
    <w:bookmarkStart w:id="157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Приобрели практические навыки по установке и базовому конфигурированию HTTP-сервера Apache</w:t>
      </w:r>
    </w:p>
    <w:bookmarkEnd w:id="157"/>
    <w:bookmarkStart w:id="159" w:name="список-литературы"/>
    <w:p>
      <w:pPr>
        <w:pStyle w:val="Heading1"/>
      </w:pPr>
      <w:r>
        <w:t xml:space="preserve">Список литературы</w:t>
      </w:r>
    </w:p>
    <w:bookmarkStart w:id="158" w:name="refs"/>
    <w:bookmarkEnd w:id="158"/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5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6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4" Target="media/rId74.png" /><Relationship Type="http://schemas.openxmlformats.org/officeDocument/2006/relationships/image" Id="rId24" Target="media/rId24.png" /><Relationship Type="http://schemas.openxmlformats.org/officeDocument/2006/relationships/image" Id="rId71" Target="media/rId71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27" Target="media/rId27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4.</dc:title>
  <dc:creator>Диана Алексеевна Садова</dc:creator>
  <dc:language>ru-RU</dc:language>
  <cp:keywords/>
  <dcterms:created xsi:type="dcterms:W3CDTF">2025-09-27T17:30:17Z</dcterms:created>
  <dcterms:modified xsi:type="dcterms:W3CDTF">2025-09-27T17:30:17Z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Базовая настройка HTTP-сервера Apache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